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11"/>
        <w:gridCol w:w="1087"/>
        <w:gridCol w:w="220"/>
        <w:gridCol w:w="433"/>
        <w:gridCol w:w="956"/>
        <w:gridCol w:w="929"/>
        <w:gridCol w:w="720"/>
        <w:gridCol w:w="712"/>
        <w:gridCol w:w="664"/>
        <w:gridCol w:w="624"/>
      </w:tblGrid>
      <w:tr w:rsidR="00EA401D" w:rsidRPr="00EA401D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F01" w:rsidRDefault="004B6F01" w:rsidP="004B6F01">
            <w:pPr>
              <w:spacing w:after="0" w:line="240" w:lineRule="auto"/>
              <w:ind w:left="1418" w:hanging="1418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Adria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Gold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Slovakia, spol. s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r.o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Šávoľská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324/3 , 986 01 Fiľakovo</w:t>
            </w:r>
          </w:p>
          <w:p w:rsidR="00EA401D" w:rsidRPr="00EA401D" w:rsidRDefault="004B6F01" w:rsidP="004B6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IČO: </w:t>
            </w:r>
            <w:r>
              <w:rPr>
                <w:b/>
                <w:sz w:val="26"/>
                <w:szCs w:val="26"/>
              </w:rPr>
              <w:t xml:space="preserve">36059153, Tel.: +421 47 4382705, e-mail: </w:t>
            </w:r>
            <w:hyperlink r:id="rId6" w:history="1">
              <w:r>
                <w:rPr>
                  <w:rStyle w:val="Hypertextovprepojenie"/>
                  <w:b/>
                  <w:sz w:val="26"/>
                  <w:szCs w:val="26"/>
                </w:rPr>
                <w:t>csaba.toth@adriagold.sk</w:t>
              </w:r>
            </w:hyperlink>
          </w:p>
        </w:tc>
      </w:tr>
      <w:tr w:rsidR="00EA401D" w:rsidRPr="00EA401D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F01" w:rsidRDefault="004B6F01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pre predmet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rámci PRV 2014-2020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tovarov, stavebných prác a služieb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0540AC" w:rsidRPr="00EA401D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Nákladné, chladiarenské vozidlo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 nadstavbou v počte 1 ks</w:t>
            </w:r>
          </w:p>
        </w:tc>
      </w:tr>
      <w:tr w:rsidR="000540AC" w:rsidRPr="00EA401D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Samostatné obstarávanie tovaru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 vozidlo musí byť obstarané aj s nadstavbou z dôvodu svojej funkčnosti</w:t>
            </w:r>
          </w:p>
        </w:tc>
      </w:tr>
      <w:tr w:rsidR="000540AC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540AC" w:rsidRPr="00EA401D" w:rsidTr="00EA401D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AC" w:rsidRPr="0004037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0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0403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403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040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DA7393" w:rsidRPr="00EA401D" w:rsidTr="00EA401D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Tovar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04037D" w:rsidRDefault="0004037D" w:rsidP="0004037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037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50 533,33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Default="00DA7393" w:rsidP="00DA7393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2F42">
              <w:rPr>
                <w:sz w:val="24"/>
                <w:szCs w:val="24"/>
              </w:rPr>
              <w:t>Nákladné, chladiarenské vozidlo v počte 1 ks</w:t>
            </w:r>
            <w:r>
              <w:rPr>
                <w:sz w:val="24"/>
                <w:szCs w:val="24"/>
              </w:rPr>
              <w:t>, chladiarenská nadstavba v počte 1 ks, dovoz, inštalácia, dokumentácia.</w:t>
            </w:r>
          </w:p>
          <w:p w:rsidR="00DA7393" w:rsidRPr="00EA401D" w:rsidRDefault="00DA7393" w:rsidP="00DA73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 xml:space="preserve">Podrobná špecifikácia zákazky je v Súťažných podkladoch. 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6B348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05</w:t>
            </w:r>
            <w:r w:rsidR="00DA739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. 06.2020 do 13.00 hod.</w:t>
            </w:r>
            <w:r w:rsidR="00DA7393"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 </w:t>
            </w:r>
          </w:p>
        </w:tc>
      </w:tr>
      <w:tr w:rsidR="00DA7393" w:rsidRPr="00EA401D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</w:t>
            </w:r>
            <w:r w:rsidRPr="000403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sk-SK"/>
              </w:rPr>
              <w:t xml:space="preserve">ÁNO  </w: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  </w:t>
            </w:r>
            <w:r w:rsidRPr="0004037D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ponuka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393" w:rsidRPr="00D73745" w:rsidRDefault="00D73745" w:rsidP="00D73745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Doručenie ponúk </w:t>
            </w:r>
            <w:r w:rsidR="00DA7393"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poštovou zásielkou na adresu: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r.o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,           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324/3 , 986 01 Fiľakovo</w:t>
            </w:r>
            <w:r w:rsidRPr="00D73745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A7393" w:rsidRPr="00EA401D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6B348B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 o 10.00 hod.  </w:t>
            </w:r>
          </w:p>
          <w:p w:rsidR="00DA7393" w:rsidRPr="00F60A6C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6B348B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o 12.00 hod. hod. </w:t>
            </w:r>
          </w:p>
          <w:p w:rsidR="00DA7393" w:rsidRPr="00EA401D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--------------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DA7393" w:rsidRPr="00EA401D" w:rsidTr="00EA401D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Pr="00EA401D" w:rsidRDefault="00DA7393" w:rsidP="00D73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6B34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 Fiľakove, dňa 29</w:t>
            </w:r>
            <w:bookmarkStart w:id="0" w:name="_GoBack"/>
            <w:bookmarkEnd w:id="0"/>
            <w:r w:rsidR="00D737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.04.2020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Pr="00EA401D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D3D28" w:rsidRPr="00EA401D" w:rsidTr="00292186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Csaba Tóth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konateľ spoločnosti 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bCs/>
                <w:iCs/>
              </w:rPr>
              <w:t xml:space="preserve">             </w:t>
            </w:r>
            <w:proofErr w:type="spellStart"/>
            <w:r w:rsidRPr="00BD3D28">
              <w:rPr>
                <w:bCs/>
                <w:iCs/>
              </w:rPr>
              <w:t>Adria</w:t>
            </w:r>
            <w:proofErr w:type="spellEnd"/>
            <w:r w:rsidRPr="00BD3D28">
              <w:rPr>
                <w:bCs/>
                <w:iCs/>
              </w:rPr>
              <w:t xml:space="preserve"> </w:t>
            </w:r>
            <w:proofErr w:type="spellStart"/>
            <w:r w:rsidRPr="00BD3D28">
              <w:rPr>
                <w:bCs/>
                <w:iCs/>
              </w:rPr>
              <w:t>Gold</w:t>
            </w:r>
            <w:proofErr w:type="spellEnd"/>
            <w:r w:rsidRPr="00BD3D28">
              <w:rPr>
                <w:bCs/>
                <w:iCs/>
              </w:rPr>
              <w:t xml:space="preserve"> Slovakia, spol. s </w:t>
            </w:r>
            <w:proofErr w:type="spellStart"/>
            <w:r w:rsidRPr="00BD3D28">
              <w:rPr>
                <w:bCs/>
                <w:iCs/>
              </w:rPr>
              <w:t>r.o</w:t>
            </w:r>
            <w:proofErr w:type="spellEnd"/>
          </w:p>
        </w:tc>
      </w:tr>
      <w:tr w:rsidR="00BD3D28" w:rsidRPr="00EA401D" w:rsidTr="00EA401D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1B5E95" w:rsidRDefault="00BD3D28" w:rsidP="00D0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nehodiace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71D74" w:rsidRDefault="00071D74"/>
    <w:sectPr w:rsidR="00071D74" w:rsidSect="00551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57" w:rsidRDefault="00B81D57" w:rsidP="009A2C94">
      <w:pPr>
        <w:spacing w:after="0" w:line="240" w:lineRule="auto"/>
      </w:pPr>
      <w:r>
        <w:separator/>
      </w:r>
    </w:p>
  </w:endnote>
  <w:endnote w:type="continuationSeparator" w:id="0">
    <w:p w:rsidR="00B81D57" w:rsidRDefault="00B81D57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BF" w:rsidRDefault="001B6BB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BF" w:rsidRDefault="001B6B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57" w:rsidRDefault="00B81D57" w:rsidP="009A2C94">
      <w:pPr>
        <w:spacing w:after="0" w:line="240" w:lineRule="auto"/>
      </w:pPr>
      <w:r>
        <w:separator/>
      </w:r>
    </w:p>
  </w:footnote>
  <w:footnote w:type="continuationSeparator" w:id="0">
    <w:p w:rsidR="00B81D57" w:rsidRDefault="00B81D57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BF" w:rsidRDefault="001B6BB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BF" w:rsidRDefault="001B6BB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BF" w:rsidRDefault="001B6B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1D"/>
    <w:rsid w:val="0004037D"/>
    <w:rsid w:val="000540AC"/>
    <w:rsid w:val="000643DD"/>
    <w:rsid w:val="00071D74"/>
    <w:rsid w:val="00146278"/>
    <w:rsid w:val="00183363"/>
    <w:rsid w:val="001B6BBF"/>
    <w:rsid w:val="001C066D"/>
    <w:rsid w:val="003276E9"/>
    <w:rsid w:val="004B6F01"/>
    <w:rsid w:val="00532B4B"/>
    <w:rsid w:val="00551FB6"/>
    <w:rsid w:val="00594929"/>
    <w:rsid w:val="006B348B"/>
    <w:rsid w:val="00860EAA"/>
    <w:rsid w:val="008A2F0C"/>
    <w:rsid w:val="009A2C94"/>
    <w:rsid w:val="00A222A2"/>
    <w:rsid w:val="00B14BC5"/>
    <w:rsid w:val="00B52E43"/>
    <w:rsid w:val="00B81D57"/>
    <w:rsid w:val="00BD3D28"/>
    <w:rsid w:val="00C96EBD"/>
    <w:rsid w:val="00D73745"/>
    <w:rsid w:val="00DA7393"/>
    <w:rsid w:val="00EA401D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AB32-3718-48ED-9003-A953863D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1F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styleId="Hypertextovprepojenie">
    <w:name w:val="Hyperlink"/>
    <w:semiHidden/>
    <w:unhideWhenUsed/>
    <w:rsid w:val="00183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a.toth@adriagold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micka</cp:lastModifiedBy>
  <cp:revision>11</cp:revision>
  <dcterms:created xsi:type="dcterms:W3CDTF">2020-03-21T13:53:00Z</dcterms:created>
  <dcterms:modified xsi:type="dcterms:W3CDTF">2020-04-28T07:16:00Z</dcterms:modified>
</cp:coreProperties>
</file>